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7DA5" w:rsidRPr="001F7DA5" w:rsidP="001F7DA5">
      <w:pPr>
        <w:spacing w:after="0" w:line="240" w:lineRule="auto"/>
        <w:ind w:right="282" w:firstLine="426"/>
        <w:jc w:val="right"/>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Дело №01-0005/2604/2025</w:t>
      </w:r>
    </w:p>
    <w:p w:rsidR="001F7DA5" w:rsidRPr="001F7DA5" w:rsidP="001F7DA5">
      <w:pPr>
        <w:spacing w:after="0" w:line="240" w:lineRule="auto"/>
        <w:ind w:right="282" w:firstLine="426"/>
        <w:jc w:val="center"/>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П Р И Г О В О Р</w:t>
      </w:r>
    </w:p>
    <w:p w:rsidR="001F7DA5" w:rsidRPr="001F7DA5" w:rsidP="001F7DA5">
      <w:pPr>
        <w:spacing w:after="0" w:line="240" w:lineRule="auto"/>
        <w:ind w:right="282" w:firstLine="426"/>
        <w:jc w:val="center"/>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ИМЕНЕМ РОССИЙСКОЙ ФЕДЕРАЦИИ</w:t>
      </w:r>
    </w:p>
    <w:p w:rsidR="001F7DA5" w:rsidRPr="001F7DA5" w:rsidP="001F7DA5">
      <w:pPr>
        <w:spacing w:after="0" w:line="240" w:lineRule="auto"/>
        <w:ind w:right="282" w:firstLine="426"/>
        <w:jc w:val="center"/>
        <w:rPr>
          <w:rFonts w:ascii="Times New Roman" w:eastAsia="Times New Roman" w:hAnsi="Times New Roman" w:cs="Times New Roman"/>
          <w:sz w:val="27"/>
          <w:szCs w:val="27"/>
          <w:lang w:eastAsia="ru-RU"/>
        </w:rPr>
      </w:pPr>
    </w:p>
    <w:p w:rsidR="001F7DA5" w:rsidRPr="001F7DA5" w:rsidP="001F7DA5">
      <w:pPr>
        <w:spacing w:after="0" w:line="240" w:lineRule="auto"/>
        <w:ind w:right="282" w:firstLine="426"/>
        <w:rPr>
          <w:rFonts w:ascii="Times New Roman" w:eastAsia="Times New Roman" w:hAnsi="Times New Roman" w:cs="Times New Roman"/>
          <w:b/>
          <w:sz w:val="27"/>
          <w:szCs w:val="27"/>
          <w:lang w:eastAsia="ru-RU"/>
        </w:rPr>
      </w:pPr>
      <w:r w:rsidRPr="001F7DA5">
        <w:rPr>
          <w:rFonts w:ascii="Times New Roman" w:eastAsia="Times New Roman" w:hAnsi="Times New Roman" w:cs="Times New Roman"/>
          <w:sz w:val="27"/>
          <w:szCs w:val="27"/>
          <w:lang w:eastAsia="ru-RU"/>
        </w:rPr>
        <w:t>г. Сургут                                                                                6 мая 2025 года</w:t>
      </w:r>
      <w:r w:rsidRPr="001F7DA5">
        <w:rPr>
          <w:rFonts w:ascii="Times New Roman" w:eastAsia="Times New Roman" w:hAnsi="Times New Roman" w:cs="Times New Roman"/>
          <w:b/>
          <w:sz w:val="27"/>
          <w:szCs w:val="27"/>
          <w:lang w:eastAsia="ru-RU"/>
        </w:rPr>
        <w:t xml:space="preserve">         </w:t>
      </w:r>
    </w:p>
    <w:p w:rsidR="001F7DA5" w:rsidRPr="001F7DA5" w:rsidP="001F7DA5">
      <w:pPr>
        <w:spacing w:after="0" w:line="240" w:lineRule="auto"/>
        <w:ind w:right="282" w:firstLine="426"/>
        <w:rPr>
          <w:rFonts w:ascii="Times New Roman" w:eastAsia="Times New Roman" w:hAnsi="Times New Roman" w:cs="Times New Roman"/>
          <w:b/>
          <w:sz w:val="27"/>
          <w:szCs w:val="27"/>
          <w:lang w:eastAsia="ru-RU"/>
        </w:rPr>
      </w:pPr>
      <w:r w:rsidRPr="001F7DA5">
        <w:rPr>
          <w:rFonts w:ascii="Times New Roman" w:eastAsia="Times New Roman" w:hAnsi="Times New Roman" w:cs="Times New Roman"/>
          <w:b/>
          <w:sz w:val="27"/>
          <w:szCs w:val="27"/>
          <w:lang w:eastAsia="ru-RU"/>
        </w:rPr>
        <w:t xml:space="preserve">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Мировой судья судебного участка №4 Сургутского судебного района города окружного значения Сургута Ханты – Мансийского автономного округа – Югры Разумная Н.В.,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с участием в качестве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государственного обвинителя помощника прокурора г. Сургута Десятова А.Е.,</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защитника подсудимого по назначению суда – адвоката Джалилова Н.Н.оглы,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подсудимой Николаевой М.Н.,</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при секретаре судебного заседания Сазоновой Т.Н.,</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рассмотрев в открытом судебном заседании уголовное дело в отношении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b/>
          <w:sz w:val="27"/>
          <w:szCs w:val="27"/>
          <w:lang w:eastAsia="ru-RU"/>
        </w:rPr>
        <w:t>Николаевой Марины Николаевны</w:t>
      </w:r>
      <w:r w:rsidRPr="001F7DA5">
        <w:rPr>
          <w:rFonts w:ascii="Times New Roman" w:eastAsia="Times New Roman" w:hAnsi="Times New Roman" w:cs="Times New Roman"/>
          <w:sz w:val="27"/>
          <w:szCs w:val="27"/>
          <w:lang w:eastAsia="ru-RU"/>
        </w:rPr>
        <w:t xml:space="preserve">, </w:t>
      </w:r>
      <w:r w:rsidRPr="001F7DA5">
        <w:rPr>
          <w:rFonts w:ascii="Times New Roman" w:eastAsia="Times New Roman" w:hAnsi="Times New Roman" w:cs="Times New Roman"/>
          <w:sz w:val="27"/>
          <w:szCs w:val="27"/>
          <w:lang w:eastAsia="ru-RU"/>
        </w:rPr>
        <w:t>ХХХХХХХХ</w:t>
      </w:r>
      <w:r w:rsidRPr="001F7DA5">
        <w:rPr>
          <w:rFonts w:ascii="Times New Roman" w:eastAsia="Times New Roman" w:hAnsi="Times New Roman" w:cs="Times New Roman"/>
          <w:sz w:val="27"/>
          <w:szCs w:val="27"/>
          <w:lang w:eastAsia="ru-RU"/>
        </w:rPr>
        <w:t xml:space="preserve">, официально не трудоустроенной, заявившей о наличии среднемесячного дохода в размере </w:t>
      </w:r>
      <w:r w:rsidRPr="001F7DA5">
        <w:rPr>
          <w:rFonts w:ascii="Times New Roman" w:eastAsia="Times New Roman" w:hAnsi="Times New Roman" w:cs="Times New Roman"/>
          <w:sz w:val="27"/>
          <w:szCs w:val="27"/>
          <w:lang w:eastAsia="ru-RU"/>
        </w:rPr>
        <w:t>ХХХХХХХХ</w:t>
      </w:r>
      <w:r w:rsidRPr="001F7DA5">
        <w:rPr>
          <w:rFonts w:ascii="Times New Roman" w:eastAsia="Times New Roman" w:hAnsi="Times New Roman" w:cs="Times New Roman"/>
          <w:sz w:val="27"/>
          <w:szCs w:val="27"/>
          <w:lang w:eastAsia="ru-RU"/>
        </w:rPr>
        <w:t xml:space="preserve"> рублей в месяц от работы администратором в Отеле Ловин, ранее не судимой, в отношении которой избрана мера пресечения в виде подписки о невыезде и надлежащем поведении в ходе досудебного производства и она оставлена без изменения постановлением суда  от 25.04.2025, обвиняемой в совершении преступления, предусмотренного частью 1 статьи 158 УК РФ, </w:t>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ab/>
      </w:r>
    </w:p>
    <w:p w:rsidR="001F7DA5" w:rsidRPr="001F7DA5" w:rsidP="001F7DA5">
      <w:pPr>
        <w:spacing w:after="0" w:line="240" w:lineRule="auto"/>
        <w:ind w:right="282" w:firstLine="426"/>
        <w:jc w:val="center"/>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установил:</w:t>
      </w:r>
    </w:p>
    <w:p w:rsidR="001F7DA5" w:rsidRPr="001F7DA5" w:rsidP="001F7DA5">
      <w:pPr>
        <w:spacing w:after="0" w:line="240" w:lineRule="auto"/>
        <w:ind w:right="282" w:firstLine="708"/>
        <w:jc w:val="both"/>
        <w:rPr>
          <w:rFonts w:ascii="Times New Roman" w:eastAsia="Tinos" w:hAnsi="Times New Roman" w:cs="Times New Roman"/>
          <w:sz w:val="27"/>
          <w:szCs w:val="27"/>
        </w:rPr>
      </w:pPr>
      <w:r w:rsidRPr="001F7DA5">
        <w:rPr>
          <w:rFonts w:ascii="Times New Roman" w:eastAsia="Tinos" w:hAnsi="Times New Roman" w:cs="Times New Roman"/>
          <w:sz w:val="27"/>
          <w:szCs w:val="27"/>
        </w:rPr>
        <w:t>Николаева Марина Николаевна, 20</w:t>
      </w:r>
      <w:r w:rsidRPr="001F7DA5">
        <w:rPr>
          <w:rFonts w:ascii="Times New Roman" w:eastAsia="Calibri" w:hAnsi="Times New Roman" w:cs="Times New Roman"/>
          <w:sz w:val="27"/>
          <w:szCs w:val="27"/>
        </w:rPr>
        <w:t>.12.2024 в период времени с 12 часов 28 минут до 12 часов 33 минут,</w:t>
      </w:r>
      <w:r w:rsidRPr="001F7DA5">
        <w:rPr>
          <w:rFonts w:ascii="Times New Roman" w:eastAsia="Tinos" w:hAnsi="Times New Roman" w:cs="Times New Roman"/>
          <w:sz w:val="27"/>
          <w:szCs w:val="27"/>
        </w:rPr>
        <w:t xml:space="preserve"> находясь в торговом зале магазина «Монетка»,</w:t>
      </w:r>
      <w:r w:rsidRPr="001F7DA5">
        <w:rPr>
          <w:rFonts w:ascii="Times New Roman" w:eastAsia="Tinos" w:hAnsi="Times New Roman" w:cs="Times New Roman"/>
          <w:spacing w:val="3"/>
          <w:sz w:val="27"/>
          <w:szCs w:val="27"/>
          <w:lang w:eastAsia="ru-RU"/>
        </w:rPr>
        <w:t xml:space="preserve"> расположенного по улице Дзержинского дом 4/2</w:t>
      </w:r>
      <w:r w:rsidRPr="001F7DA5">
        <w:rPr>
          <w:rFonts w:ascii="Times New Roman" w:eastAsia="Tinos" w:hAnsi="Times New Roman" w:cs="Times New Roman"/>
          <w:sz w:val="27"/>
          <w:szCs w:val="27"/>
        </w:rPr>
        <w:t xml:space="preserve"> города Сургута Ханты-Мансийского автономного округа-Югры, имея умысел на тайное хищение чужого имущества, осознавая общественную опасность и противоправный характер своих действий, действуя тайно, умышленно, из корыстных побуждений, воспользовавшись тем, что реализуемый товар находится в свободном доступе и за ее действиями никто не наблюдает,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со стеллажей и холодильного оборудования, расположенных в торговом зале вышеуказанного магазина, похитила следующие товары: </w:t>
      </w:r>
    </w:p>
    <w:p w:rsidR="001F7DA5" w:rsidRPr="001F7DA5" w:rsidP="001F7DA5">
      <w:pPr>
        <w:suppressAutoHyphens/>
        <w:autoSpaceDE w:val="0"/>
        <w:spacing w:after="0" w:line="240" w:lineRule="auto"/>
        <w:ind w:right="282"/>
        <w:jc w:val="both"/>
        <w:rPr>
          <w:rFonts w:ascii="Times New Roman" w:eastAsia="Times New Roman" w:hAnsi="Times New Roman" w:cs="Times New Roman"/>
          <w:sz w:val="27"/>
          <w:szCs w:val="27"/>
          <w:lang w:eastAsia="zh-CN"/>
        </w:rPr>
      </w:pPr>
      <w:r w:rsidRPr="001F7DA5">
        <w:rPr>
          <w:rFonts w:ascii="Times New Roman" w:eastAsia="Times New Roman" w:hAnsi="Times New Roman" w:cs="Times New Roman"/>
          <w:sz w:val="27"/>
          <w:szCs w:val="27"/>
          <w:lang w:eastAsia="zh-CN"/>
        </w:rPr>
        <w:t xml:space="preserve">1. «Креветки Королевские 90/120 полуфабрикат в панцире 400 гр. Бухта Изобилия» в количестве 2 упаковок, </w:t>
      </w:r>
      <w:r w:rsidRPr="001F7DA5">
        <w:rPr>
          <w:rFonts w:ascii="Times New Roman" w:eastAsia="Verdana" w:hAnsi="Times New Roman" w:cs="Times New Roman"/>
          <w:sz w:val="27"/>
          <w:szCs w:val="27"/>
          <w:lang w:eastAsia="ru-RU" w:bidi="ru-RU"/>
        </w:rPr>
        <w:t>стоимостью 299 рублей 99 копеек за 1 единицу товара, на общую сумму 599 рублей 98 копеек</w:t>
      </w:r>
      <w:r w:rsidRPr="001F7DA5">
        <w:rPr>
          <w:rFonts w:ascii="Times New Roman" w:eastAsia="Times New Roman" w:hAnsi="Times New Roman" w:cs="Times New Roman"/>
          <w:sz w:val="27"/>
          <w:szCs w:val="27"/>
          <w:lang w:eastAsia="zh-CN"/>
        </w:rPr>
        <w:t xml:space="preserve">; </w:t>
      </w:r>
    </w:p>
    <w:p w:rsidR="001F7DA5" w:rsidRPr="001F7DA5" w:rsidP="001F7DA5">
      <w:pPr>
        <w:spacing w:after="0" w:line="240" w:lineRule="auto"/>
        <w:ind w:right="282"/>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2. «ЛОСОСЬ КУСОК в вакуумной упаковке» в количестве 1 единицы массой 1,38 кг.,  с</w:t>
      </w:r>
      <w:r w:rsidRPr="001F7DA5">
        <w:rPr>
          <w:rFonts w:ascii="Times New Roman" w:eastAsia="Verdana" w:hAnsi="Times New Roman" w:cs="Times New Roman"/>
          <w:sz w:val="27"/>
          <w:szCs w:val="27"/>
          <w:lang w:eastAsia="ru-RU" w:bidi="ru-RU"/>
        </w:rPr>
        <w:t>тоимостью 1999 рублей 99 копеек за 1 кг. товара, на общую сумму 2759 рублей 99 копеек</w:t>
      </w:r>
      <w:r w:rsidRPr="001F7DA5">
        <w:rPr>
          <w:rFonts w:ascii="Times New Roman" w:eastAsia="Times New Roman" w:hAnsi="Times New Roman" w:cs="Times New Roman"/>
          <w:sz w:val="27"/>
          <w:szCs w:val="27"/>
          <w:lang w:eastAsia="ru-RU"/>
        </w:rPr>
        <w:t>;</w:t>
      </w:r>
    </w:p>
    <w:p w:rsidR="001F7DA5" w:rsidRPr="001F7DA5" w:rsidP="001F7DA5">
      <w:pPr>
        <w:spacing w:after="0" w:line="240" w:lineRule="auto"/>
        <w:ind w:right="282"/>
        <w:rPr>
          <w:rFonts w:ascii="Times New Roman" w:eastAsia="Verdana" w:hAnsi="Times New Roman" w:cs="Times New Roman"/>
          <w:sz w:val="27"/>
          <w:szCs w:val="27"/>
          <w:lang w:eastAsia="ru-RU" w:bidi="ru-RU"/>
        </w:rPr>
      </w:pPr>
      <w:r w:rsidRPr="001F7DA5">
        <w:rPr>
          <w:rFonts w:ascii="Times New Roman" w:eastAsia="Times New Roman" w:hAnsi="Times New Roman" w:cs="Times New Roman"/>
          <w:sz w:val="27"/>
          <w:szCs w:val="27"/>
          <w:lang w:eastAsia="ru-RU"/>
        </w:rPr>
        <w:t xml:space="preserve">3. «Тушеная Говядина ТМ Гродфуд 97,5 % массой 338г. в железной банке» в количестве 3 единиц, </w:t>
      </w:r>
      <w:r w:rsidRPr="001F7DA5">
        <w:rPr>
          <w:rFonts w:ascii="Times New Roman" w:eastAsia="Verdana" w:hAnsi="Times New Roman" w:cs="Times New Roman"/>
          <w:sz w:val="27"/>
          <w:szCs w:val="27"/>
          <w:lang w:eastAsia="ru-RU" w:bidi="ru-RU"/>
        </w:rPr>
        <w:t>стоимостью 299 рублей 99 копеек за единицу товара, на общую сумму 899 рублей 97 копеек;</w:t>
      </w:r>
    </w:p>
    <w:p w:rsidR="001F7DA5" w:rsidRPr="001F7DA5" w:rsidP="001F7DA5">
      <w:pPr>
        <w:spacing w:after="0" w:line="240" w:lineRule="auto"/>
        <w:ind w:right="282"/>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4. «Конфеты Ферреро Роше Т6 пенал массой 64,8г.» в количестве 2 коробок,  </w:t>
      </w:r>
      <w:r w:rsidRPr="001F7DA5">
        <w:rPr>
          <w:rFonts w:ascii="Times New Roman" w:eastAsia="Verdana" w:hAnsi="Times New Roman" w:cs="Times New Roman"/>
          <w:sz w:val="27"/>
          <w:szCs w:val="27"/>
          <w:lang w:eastAsia="ru-RU" w:bidi="ru-RU"/>
        </w:rPr>
        <w:t>стоимостью 299 рублей 99 копеек за единицу товара, на общую сумму 599 рублей 98 копеек.</w:t>
      </w:r>
    </w:p>
    <w:p w:rsidR="001F7DA5" w:rsidRPr="001F7DA5" w:rsidP="001F7DA5">
      <w:pPr>
        <w:spacing w:after="0" w:line="240" w:lineRule="auto"/>
        <w:ind w:right="282" w:firstLine="708"/>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Всего товара на общую сумму 4 859 рублей 92 копейки.</w:t>
      </w:r>
    </w:p>
    <w:p w:rsidR="001F7DA5" w:rsidRPr="001F7DA5" w:rsidP="001F7DA5">
      <w:pPr>
        <w:spacing w:after="0" w:line="240" w:lineRule="auto"/>
        <w:ind w:right="282" w:firstLine="708"/>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Так, Николаева М.Н</w:t>
      </w:r>
      <w:r w:rsidRPr="001F7DA5">
        <w:rPr>
          <w:rFonts w:ascii="Times New Roman" w:eastAsia="Tinos" w:hAnsi="Times New Roman" w:cs="Times New Roman"/>
          <w:sz w:val="27"/>
          <w:szCs w:val="27"/>
          <w:lang w:eastAsia="ru-RU"/>
        </w:rPr>
        <w:t xml:space="preserve">., с целью реализации своего преступного умысла, направленного на тайное хищение чужого имущества, в указанное выше время и месте, находясь в помещении торгового зала магазина «Монетка», складывала вышеперечисленный товар в находящуюся при ней покупательскую корзинку, после чего, спрятав товар в находившуюся при ней сумку, оставив покупательскую корзинку в помещении торгового зала, направилась в сторону выхода из магазина, миновав кассовую зону без оплаты товара, и, 20.12.2024 около 12 часов 33 минут, покинула пределы торгового зала магазина «Монетка», после чего с похищенным товаром, принадлежащим ООО «Элемент-Трейд» с места совершения преступления скрылась, распорядившись похищенным имуществом по своему усмотрению. </w:t>
      </w:r>
    </w:p>
    <w:p w:rsidR="001F7DA5" w:rsidRPr="001F7DA5" w:rsidP="001F7DA5">
      <w:pPr>
        <w:spacing w:after="0" w:line="240" w:lineRule="auto"/>
        <w:ind w:right="282"/>
        <w:jc w:val="both"/>
        <w:rPr>
          <w:rFonts w:ascii="Times New Roman" w:eastAsia="Tinos" w:hAnsi="Times New Roman" w:cs="Times New Roman"/>
          <w:sz w:val="27"/>
          <w:szCs w:val="27"/>
        </w:rPr>
      </w:pPr>
      <w:r w:rsidRPr="001F7DA5">
        <w:rPr>
          <w:rFonts w:ascii="Times New Roman" w:eastAsia="Tinos" w:hAnsi="Times New Roman" w:cs="Times New Roman"/>
          <w:sz w:val="27"/>
          <w:szCs w:val="27"/>
        </w:rPr>
        <w:tab/>
        <w:t xml:space="preserve">Своими умышленными действиями, Николаева М.Н. причинила ООО «Элемент-Трейд» материальный ущерб на общую сумму 4 859 рублей 92  копейки. </w:t>
      </w:r>
    </w:p>
    <w:p w:rsidR="001F7DA5" w:rsidRPr="001F7DA5" w:rsidP="001F7DA5">
      <w:pPr>
        <w:spacing w:after="0" w:line="240" w:lineRule="auto"/>
        <w:ind w:right="282"/>
        <w:jc w:val="both"/>
        <w:rPr>
          <w:rFonts w:ascii="Times New Roman" w:eastAsia="Calibri" w:hAnsi="Times New Roman" w:cs="Times New Roman"/>
          <w:sz w:val="27"/>
          <w:szCs w:val="27"/>
        </w:rPr>
      </w:pPr>
      <w:r w:rsidRPr="001F7DA5">
        <w:rPr>
          <w:rFonts w:ascii="Times New Roman" w:eastAsia="Tinos" w:hAnsi="Times New Roman" w:cs="Times New Roman"/>
          <w:b/>
          <w:bCs/>
          <w:sz w:val="27"/>
          <w:szCs w:val="27"/>
        </w:rPr>
        <w:tab/>
      </w:r>
      <w:r w:rsidRPr="001F7DA5">
        <w:rPr>
          <w:rFonts w:ascii="Times New Roman" w:eastAsia="Calibri" w:hAnsi="Times New Roman" w:cs="Times New Roman"/>
          <w:sz w:val="27"/>
          <w:szCs w:val="27"/>
        </w:rPr>
        <w:t xml:space="preserve">В судебном заседании подсудимая Николаева М.Н. согласилась с предъявленным ему обвинением полностью и поддержал ходатайство о постановлении приговора без проведения судебного разбирательства, заявленное на предварительном слушании, ему разъяснены последствия постановления приговора без проведения судебного разбирательства, он с ними согласился. </w:t>
      </w:r>
    </w:p>
    <w:p w:rsidR="001F7DA5" w:rsidRPr="001F7DA5" w:rsidP="001F7DA5">
      <w:pPr>
        <w:widowControl w:val="0"/>
        <w:autoSpaceDE w:val="0"/>
        <w:autoSpaceDN w:val="0"/>
        <w:adjustRightInd w:val="0"/>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Защитник поддержал ходатайство подсудимого о рассмотрении уголовного дела в порядке особого производства, указав, что консультации проведены с подзащитной в ходе дознания при ознакомлении с материалами дела и до судебного заседания. </w:t>
      </w:r>
    </w:p>
    <w:p w:rsidR="001F7DA5" w:rsidRPr="001F7DA5" w:rsidP="001F7DA5">
      <w:pPr>
        <w:widowControl w:val="0"/>
        <w:autoSpaceDE w:val="0"/>
        <w:autoSpaceDN w:val="0"/>
        <w:adjustRightInd w:val="0"/>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Государственный обвинитель против рассмотрения дела в особом порядке не возражал.</w:t>
      </w:r>
    </w:p>
    <w:p w:rsidR="001F7DA5" w:rsidRPr="001F7DA5" w:rsidP="001F7DA5">
      <w:pPr>
        <w:widowControl w:val="0"/>
        <w:autoSpaceDE w:val="0"/>
        <w:autoSpaceDN w:val="0"/>
        <w:adjustRightInd w:val="0"/>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Представитель потерпевшего юридического лица в судебном заседании участия не принял, просил о рассмотрении дела в его отсутствие, сообщив, что против рассмотрения дела в особом порядке не возражает.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Суд считает, что условия постановления приговора в отношении подсудимой Николаевой М.Н. без проведения судебного разбирательства соблюдены, поскольку в ходе ознакомления с материалами уголовного дела в порядке статьи 217 УПК РФ обвиняемая заявила ходатайство о рассмотрении дела в порядке особого производства, в судебном заседании поддержал его, и судом установлено, что такое ходатайство заявлено ею добровольно после консультации с защитником, последствия постановления приговора без проведения судебного разбирательства осознает.</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Заслушав лиц, участвующих в деле, суд приходит к выводу, что обвинение предъявлено Николаевой М.Н. обоснованно, подтверждается доказательствами, собранными по уголовному делу.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Действия Николаевой М.Н.  судом квалифицируются по части 1 статьи 158 УК РФ, как кража, то есть тайное хищение чужого имущества.</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В ходе рассмотрения дела исследованы характеризующие личность подсудимой сведения, исследовано заявление подсудимой о приобщении справки от 14.04.2025  (л.д. 124) и справка потерпевшего о полном возмещении ущерба, без указания даты ее выдачи (л.д. 125), а также суд удостоверился о наличии в деле протокола проверки показаний на месте с участием подсудимой без оглашения доказательства (л.д. 114-123).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Назначая вид и меру наказания суд учитывает характер и степень общественной опасности совершенного преступления, все данные о личности подсудимой, а также влияние назначенного наказания на исправление осужденной и на условия жизни ее семьи.</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Подсудимая проживает в г. Сургуте в собственной квартире, которая относится к постоянному месту жительства, имеет регистрацию по месту жительства в ней же, имеет семью – супруг и двое несовершеннолетних детей. Совокупный доход семьи со слов подсудимой составляет 200000 р., ипотечных и иных кредитных обязательств семья не имеет.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Николаева М.Н. работает без оформления трудовых отношений, имеет доход по месту работы в размере </w:t>
      </w:r>
      <w:r w:rsidRPr="001F7DA5">
        <w:rPr>
          <w:rFonts w:ascii="Times New Roman" w:eastAsia="Times New Roman" w:hAnsi="Times New Roman" w:cs="Times New Roman"/>
          <w:sz w:val="27"/>
          <w:szCs w:val="27"/>
          <w:lang w:eastAsia="ru-RU"/>
        </w:rPr>
        <w:t>ХХХХХХХХ</w:t>
      </w:r>
      <w:r w:rsidRPr="001F7DA5">
        <w:rPr>
          <w:rFonts w:ascii="Times New Roman" w:eastAsia="Times New Roman" w:hAnsi="Times New Roman" w:cs="Times New Roman"/>
          <w:sz w:val="27"/>
          <w:szCs w:val="27"/>
          <w:lang w:eastAsia="ru-RU"/>
        </w:rPr>
        <w:t xml:space="preserve"> рублей в месяц, осуществляет материальную поддержку своей матери, являющейся пенсионеркой.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Николаева М.Н. по месту жительства характеризуется удовлетворительно (л.д. 147).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Подсудимая Николаева М.Н. заявила об отсутствии у нее хронических заболеваний, беременности, инвалидности на момент постановления приговора. </w:t>
      </w:r>
    </w:p>
    <w:p w:rsidR="001F7DA5" w:rsidRPr="001F7DA5" w:rsidP="001F7DA5">
      <w:pPr>
        <w:widowControl w:val="0"/>
        <w:suppressAutoHyphens/>
        <w:autoSpaceDE w:val="0"/>
        <w:spacing w:after="0" w:line="240" w:lineRule="auto"/>
        <w:ind w:right="282" w:firstLine="426"/>
        <w:jc w:val="both"/>
        <w:rPr>
          <w:rFonts w:ascii="Times New Roman" w:eastAsia="Times New Roman" w:hAnsi="Times New Roman" w:cs="Times New Roman"/>
          <w:sz w:val="27"/>
          <w:szCs w:val="27"/>
          <w:lang w:eastAsia="zh-CN"/>
        </w:rPr>
      </w:pPr>
      <w:r w:rsidRPr="001F7DA5">
        <w:rPr>
          <w:rFonts w:ascii="Times New Roman" w:eastAsia="Times New Roman" w:hAnsi="Times New Roman" w:cs="Times New Roman"/>
          <w:sz w:val="27"/>
          <w:szCs w:val="27"/>
          <w:lang w:eastAsia="zh-CN"/>
        </w:rPr>
        <w:t>При рассмотрении дела судом исследовался вопрос о вменяемости подсудимого в отношении совершенного им общественно опасного деяния. На учете в БУ ХМАО-Югры «Сургутская клиническая психоневрологическая больница» под диспансерным наблюдением врача-психиатра, врача психиатра-нарколога Николаева М.Н. не состоит и не состояла, лечебно-консультативную помощь не получала, в дело собраны сведения о том (</w:t>
      </w:r>
      <w:r w:rsidRPr="001F7DA5">
        <w:rPr>
          <w:rFonts w:ascii="Times New Roman" w:eastAsia="MS Mincho" w:hAnsi="Times New Roman" w:cs="Times New Roman"/>
          <w:sz w:val="27"/>
          <w:szCs w:val="27"/>
          <w:lang w:eastAsia="zh-CN"/>
        </w:rPr>
        <w:t xml:space="preserve">л.д. 143). </w:t>
      </w:r>
      <w:r w:rsidRPr="001F7DA5">
        <w:rPr>
          <w:rFonts w:ascii="Times New Roman" w:eastAsia="Times New Roman" w:hAnsi="Times New Roman" w:cs="Times New Roman"/>
          <w:sz w:val="27"/>
          <w:szCs w:val="27"/>
          <w:lang w:eastAsia="zh-CN"/>
        </w:rPr>
        <w:t xml:space="preserve"> В ходе дознания и судебного разбирательства Николаева М.Н. излагала свое мнение и версию по предъявленному обвинению. Следовательно, психическое состояние подсудимой с учетом поведения в судебном заседании, материалов дела, сомнений у суда в ее вменяемости не вызывает, в связи с чем, суд пришел к выводу, что она является вменяемым лицом и подлежит уголовной ответственности.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В качестве обстоятельств, смягчающих наказание, суд учитывает следующую совокупность:</w:t>
      </w:r>
    </w:p>
    <w:p w:rsidR="001F7DA5" w:rsidRPr="001F7DA5" w:rsidP="001F7DA5">
      <w:pPr>
        <w:spacing w:after="0" w:line="240" w:lineRule="auto"/>
        <w:ind w:right="282" w:firstLine="426"/>
        <w:jc w:val="both"/>
        <w:rPr>
          <w:rFonts w:ascii="Times New Roman" w:eastAsia="Times New Roman" w:hAnsi="Times New Roman" w:cs="Times New Roman"/>
          <w:sz w:val="27"/>
          <w:szCs w:val="27"/>
          <w:shd w:val="clear" w:color="auto" w:fill="FFFFFF"/>
          <w:lang w:eastAsia="ru-RU"/>
        </w:rPr>
      </w:pPr>
      <w:r w:rsidRPr="001F7DA5">
        <w:rPr>
          <w:rFonts w:ascii="Times New Roman" w:eastAsia="Times New Roman" w:hAnsi="Times New Roman" w:cs="Times New Roman"/>
          <w:sz w:val="27"/>
          <w:szCs w:val="27"/>
          <w:lang w:eastAsia="ru-RU"/>
        </w:rPr>
        <w:t xml:space="preserve">- согласно пункту «и» части 1 статьи 61 УК РФ </w:t>
      </w:r>
      <w:hyperlink r:id="rId4" w:anchor="/document/71288502/entry/30" w:history="1">
        <w:r w:rsidRPr="001F7DA5">
          <w:rPr>
            <w:rFonts w:ascii="Times New Roman" w:eastAsia="Times New Roman" w:hAnsi="Times New Roman" w:cs="Times New Roman"/>
            <w:sz w:val="27"/>
            <w:szCs w:val="27"/>
            <w:u w:val="single"/>
            <w:shd w:val="clear" w:color="auto" w:fill="FFFFFF"/>
            <w:lang w:eastAsia="ru-RU"/>
          </w:rPr>
          <w:t>активное способствование</w:t>
        </w:r>
      </w:hyperlink>
      <w:r w:rsidRPr="001F7DA5">
        <w:rPr>
          <w:rFonts w:ascii="Times New Roman" w:eastAsia="Times New Roman" w:hAnsi="Times New Roman" w:cs="Times New Roman"/>
          <w:sz w:val="27"/>
          <w:szCs w:val="27"/>
          <w:shd w:val="clear" w:color="auto" w:fill="FFFFFF"/>
          <w:lang w:eastAsia="ru-RU"/>
        </w:rPr>
        <w:t xml:space="preserve"> раскрытию и расследованию преступления, что подтверждается </w:t>
      </w:r>
      <w:r w:rsidRPr="001F7DA5">
        <w:rPr>
          <w:rFonts w:ascii="Times New Roman" w:eastAsia="Times New Roman" w:hAnsi="Times New Roman" w:cs="Times New Roman"/>
          <w:sz w:val="27"/>
          <w:szCs w:val="27"/>
          <w:lang w:eastAsia="ru-RU"/>
        </w:rPr>
        <w:t xml:space="preserve">участием Николаевой М.Н. в ходе следственных действий в виде проверки показаний на месте 13.04.2025, Николаева М.Н. </w:t>
      </w:r>
      <w:r w:rsidRPr="001F7DA5">
        <w:rPr>
          <w:rFonts w:ascii="Times New Roman" w:eastAsia="Times New Roman" w:hAnsi="Times New Roman" w:cs="Times New Roman"/>
          <w:sz w:val="27"/>
          <w:szCs w:val="27"/>
          <w:shd w:val="clear" w:color="auto" w:fill="FFFFFF"/>
          <w:lang w:eastAsia="ru-RU"/>
        </w:rPr>
        <w:t xml:space="preserve"> изначально дала признательные показания при допросе в качестве подозреваемого и не меняла их в ходе дознания; </w:t>
      </w:r>
    </w:p>
    <w:p w:rsidR="001F7DA5" w:rsidRPr="001F7DA5" w:rsidP="001F7DA5">
      <w:pPr>
        <w:spacing w:after="0" w:line="240" w:lineRule="auto"/>
        <w:ind w:right="282" w:firstLine="425"/>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 согласно пункту «к» части 1 статьи 61 УК РФ - добровольное возмещение вреда, причиненного в результате преступления потерпевшему, что подтверждено справкой потерпевшего (л.д. 125); </w:t>
      </w:r>
    </w:p>
    <w:p w:rsidR="001F7DA5" w:rsidRPr="001F7DA5" w:rsidP="001F7DA5">
      <w:pPr>
        <w:spacing w:after="0" w:line="240" w:lineRule="auto"/>
        <w:ind w:right="282" w:firstLine="426"/>
        <w:jc w:val="both"/>
        <w:rPr>
          <w:rFonts w:ascii="Times New Roman" w:hAnsi="Times New Roman" w:cs="Times New Roman"/>
          <w:sz w:val="27"/>
          <w:szCs w:val="27"/>
        </w:rPr>
      </w:pPr>
      <w:r w:rsidRPr="001F7DA5">
        <w:rPr>
          <w:rFonts w:ascii="Times New Roman" w:eastAsia="Times New Roman" w:hAnsi="Times New Roman" w:cs="Times New Roman"/>
          <w:sz w:val="27"/>
          <w:szCs w:val="27"/>
          <w:lang w:eastAsia="ru-RU"/>
        </w:rPr>
        <w:t xml:space="preserve">- согласно части 2 статьи 61 УК РФ признание подсудимой Николаевой М.Н. своей вины, ее раскаяние в содеянном. наличие на ее иждивении 2 несовершеннолетних  детей возраста 14 и 17 лет и матери пенсионерки, которой ею оказывается со слов финансовая и моральная поддержка.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Иные обстоятельства, которые могут быть признаны судом в качестве, смягчающих наказание, не установлены.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Обстоятельств, отягчающих наказание судом не установлено.</w:t>
      </w:r>
    </w:p>
    <w:p w:rsidR="001F7DA5" w:rsidRPr="001F7DA5" w:rsidP="001F7DA5">
      <w:pPr>
        <w:spacing w:after="0" w:line="240" w:lineRule="auto"/>
        <w:ind w:right="282" w:firstLine="426"/>
        <w:jc w:val="both"/>
        <w:rPr>
          <w:rFonts w:ascii="Times New Roman" w:hAnsi="Times New Roman" w:cs="Times New Roman"/>
          <w:sz w:val="27"/>
          <w:szCs w:val="27"/>
        </w:rPr>
      </w:pPr>
      <w:r w:rsidRPr="001F7DA5">
        <w:rPr>
          <w:rFonts w:ascii="Times New Roman" w:eastAsia="Times New Roman" w:hAnsi="Times New Roman" w:cs="Times New Roman"/>
          <w:sz w:val="27"/>
          <w:szCs w:val="27"/>
          <w:lang w:eastAsia="ru-RU"/>
        </w:rPr>
        <w:t xml:space="preserve">В силу части 1 статьи 61 УК РФ </w:t>
      </w:r>
      <w:r w:rsidRPr="001F7DA5">
        <w:rPr>
          <w:rFonts w:ascii="Times New Roman" w:hAnsi="Times New Roman" w:cs="Times New Roman"/>
          <w:sz w:val="27"/>
          <w:szCs w:val="27"/>
        </w:rPr>
        <w:t xml:space="preserve">при наличии смягчающих обстоятельств, предусмотренных  </w:t>
      </w:r>
      <w:hyperlink w:anchor="sub_6109" w:history="1">
        <w:r w:rsidRPr="001F7DA5">
          <w:rPr>
            <w:rFonts w:ascii="Times New Roman" w:hAnsi="Times New Roman" w:cs="Times New Roman"/>
            <w:sz w:val="27"/>
            <w:szCs w:val="27"/>
          </w:rPr>
          <w:t>пунктами «и</w:t>
        </w:r>
      </w:hyperlink>
      <w:r w:rsidRPr="001F7DA5">
        <w:rPr>
          <w:rFonts w:ascii="Times New Roman" w:hAnsi="Times New Roman" w:cs="Times New Roman"/>
          <w:sz w:val="27"/>
          <w:szCs w:val="27"/>
        </w:rPr>
        <w:t>» и «к» части 1 статьи 61 УК РФ, и отсутствии отягчающих обстоятельств срок или размер наказания Николаевой М.Н. не может превышать двух третей максимального срока или размера наиболее строгого вида наказания, предусмотренного по части 1 статьи 158 УК РФ.</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В действиях подсудимой не имеется исключительных обстоятельств, связанных с целями и мотивами преступления, личности виновного, существенно уменьшающих общественную опасность совершенного преступления и как следствие оснований для применения статьи 64 УК РФ.</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Совершенное Николаевой М.Н. деяние относится к категории небольшой тяжести, в связи с чем, отсутствуют основания для применения правил, предусмотренных частью 6 статьи 15 УК РФ, поскольку категории ниже указанной закон не предусматривает.</w:t>
      </w:r>
    </w:p>
    <w:p w:rsidR="001F7DA5" w:rsidRPr="001F7DA5" w:rsidP="001F7DA5">
      <w:pPr>
        <w:autoSpaceDE w:val="0"/>
        <w:autoSpaceDN w:val="0"/>
        <w:adjustRightInd w:val="0"/>
        <w:spacing w:after="0" w:line="240" w:lineRule="auto"/>
        <w:ind w:right="282" w:firstLine="426"/>
        <w:jc w:val="both"/>
        <w:rPr>
          <w:rFonts w:ascii="Times New Roman" w:hAnsi="Times New Roman" w:cs="Times New Roman"/>
          <w:sz w:val="27"/>
          <w:szCs w:val="27"/>
        </w:rPr>
      </w:pPr>
      <w:r w:rsidRPr="001F7DA5">
        <w:rPr>
          <w:rFonts w:ascii="Times New Roman" w:hAnsi="Times New Roman" w:cs="Times New Roman"/>
          <w:sz w:val="27"/>
          <w:szCs w:val="27"/>
        </w:rPr>
        <w:t>Преступление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При назначении наказания суд, в соответствии с частью 3 статьи 60 УК РФ,  учитывает личность подсудимого, имеющего регистрацию по месту пребывания и место жительства,  а также влияние назначенного наказания на исправление осужденного и на условия его жизни и жизни его семьи.</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hAnsi="Times New Roman" w:cs="Times New Roman"/>
          <w:sz w:val="27"/>
          <w:szCs w:val="27"/>
        </w:rPr>
        <w:t xml:space="preserve">Суд полагает возможным назначение наказания в виде штрафа, ввиду наличия постоянного источника дохода у подсудимого как им заявлено, полагая, что данный вид наказания не скажется на его имущественном положении </w:t>
      </w:r>
      <w:r w:rsidRPr="001F7DA5">
        <w:rPr>
          <w:rFonts w:ascii="Times New Roman" w:eastAsia="Times New Roman" w:hAnsi="Times New Roman" w:cs="Times New Roman"/>
          <w:sz w:val="27"/>
          <w:szCs w:val="27"/>
          <w:lang w:eastAsia="ru-RU"/>
        </w:rPr>
        <w:t xml:space="preserve">и на условиях его жизни и жизни его семьи. Суд считает, что </w:t>
      </w:r>
      <w:r w:rsidRPr="001F7DA5">
        <w:rPr>
          <w:rFonts w:ascii="Times New Roman" w:hAnsi="Times New Roman" w:cs="Times New Roman"/>
          <w:sz w:val="27"/>
          <w:szCs w:val="27"/>
        </w:rPr>
        <w:t>данный вид наказания будет способствовать целям наказания, т.к. возымеет на Николаеву М.Н. воспитательное воздействие, будет способствовать ее</w:t>
      </w:r>
      <w:r w:rsidRPr="001F7DA5">
        <w:rPr>
          <w:rFonts w:ascii="Times New Roman" w:eastAsia="Times New Roman" w:hAnsi="Times New Roman" w:cs="Times New Roman"/>
          <w:sz w:val="27"/>
          <w:szCs w:val="27"/>
          <w:lang w:eastAsia="ru-RU"/>
        </w:rPr>
        <w:t xml:space="preserve"> исправлению и предупреждению совершения ею новых преступлений с учетом данных о личности подсудимой, состояния ее здоровья, материального положения, отношения к совершенному преступлению, тяжести и общественной опасности содеянного, а также учитывая цели восстановления социальной справедливости, исправления подсудимого и предупреждения совершения им новых преступлений.</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Оснований для применения статьи 73 УК РФ суд не усматривает.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Законных оснований для прекращения уголовного дела суд не усматривает.</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Оснований для изменения категорий преступления, для замены наказания, для прохождения лечения от наркомании и медицинской или социальной реабилитации, для постановления приговора без назначения наказания, освобождения от наказания или применения отсрочки отбывания наказания, для применения принудительных мер медицинского характера – суд не усматривает.</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Гражданский иск по уголовному делу не заявлен.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Процессуальные издержки, понесённым в ходе судебного разбирательства и в ходе досудебного производства,  взысканию не подлежат подсудимой в силу части 10 статьи 316 УПК РФ.</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Вещественные доказательства по делу – - С</w:t>
      </w:r>
      <w:r w:rsidRPr="001F7DA5">
        <w:rPr>
          <w:rFonts w:ascii="Times New Roman" w:eastAsia="Times New Roman" w:hAnsi="Times New Roman" w:cs="Times New Roman"/>
          <w:sz w:val="27"/>
          <w:szCs w:val="27"/>
          <w:lang w:val="en-US" w:eastAsia="ru-RU"/>
        </w:rPr>
        <w:t>D</w:t>
      </w:r>
      <w:r w:rsidRPr="001F7DA5">
        <w:rPr>
          <w:rFonts w:ascii="Times New Roman" w:eastAsia="Times New Roman" w:hAnsi="Times New Roman" w:cs="Times New Roman"/>
          <w:sz w:val="27"/>
          <w:szCs w:val="27"/>
          <w:lang w:eastAsia="ru-RU"/>
        </w:rPr>
        <w:t>-</w:t>
      </w:r>
      <w:r w:rsidRPr="001F7DA5">
        <w:rPr>
          <w:rFonts w:ascii="Times New Roman" w:eastAsia="Times New Roman" w:hAnsi="Times New Roman" w:cs="Times New Roman"/>
          <w:sz w:val="27"/>
          <w:szCs w:val="27"/>
          <w:lang w:val="en-US" w:eastAsia="ru-RU"/>
        </w:rPr>
        <w:t>R</w:t>
      </w:r>
      <w:r w:rsidRPr="001F7DA5">
        <w:rPr>
          <w:rFonts w:ascii="Times New Roman" w:eastAsia="Times New Roman" w:hAnsi="Times New Roman" w:cs="Times New Roman"/>
          <w:sz w:val="27"/>
          <w:szCs w:val="27"/>
          <w:lang w:eastAsia="ru-RU"/>
        </w:rPr>
        <w:t>-диск с 8 фрагментами видеозаписей от 20.12.2024, изъятый протоколом осмотра места происшествия 17.01.2025 в магазине «Монетка», по адресу дом 4/2 улица Дзержинского г. Сургута ХМАО-Югры</w:t>
      </w:r>
      <w:r w:rsidRPr="001F7DA5">
        <w:rPr>
          <w:rFonts w:ascii="Times New Roman" w:eastAsia="Times New Roman" w:hAnsi="Times New Roman" w:cs="Times New Roman"/>
          <w:sz w:val="27"/>
          <w:szCs w:val="27"/>
        </w:rPr>
        <w:t xml:space="preserve">, </w:t>
      </w:r>
      <w:r w:rsidRPr="001F7DA5">
        <w:rPr>
          <w:rFonts w:ascii="Times New Roman" w:eastAsia="Times New Roman" w:hAnsi="Times New Roman" w:cs="Times New Roman"/>
          <w:sz w:val="27"/>
          <w:szCs w:val="27"/>
          <w:lang w:eastAsia="ru-RU"/>
        </w:rPr>
        <w:t xml:space="preserve">приобщенный дознавателем к материалам дела (л.д. 113), подлежит хранению при уголовном деле, в соответствии с пунктом 5 части  3 статьи </w:t>
      </w:r>
      <w:hyperlink r:id="rId5" w:history="1">
        <w:r w:rsidRPr="001F7DA5">
          <w:rPr>
            <w:rFonts w:ascii="Times New Roman" w:eastAsia="Times New Roman" w:hAnsi="Times New Roman" w:cs="Times New Roman"/>
            <w:sz w:val="27"/>
            <w:szCs w:val="27"/>
            <w:lang w:eastAsia="ru-RU"/>
          </w:rPr>
          <w:t>81 </w:t>
        </w:r>
      </w:hyperlink>
      <w:r w:rsidRPr="001F7DA5">
        <w:rPr>
          <w:rFonts w:ascii="Times New Roman" w:eastAsia="Times New Roman" w:hAnsi="Times New Roman" w:cs="Times New Roman"/>
          <w:sz w:val="27"/>
          <w:szCs w:val="27"/>
          <w:lang w:eastAsia="ru-RU"/>
        </w:rPr>
        <w:t xml:space="preserve">  УПК РФ.</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Руководствуясь статьями 316,317 УПК РФ, мировой судья</w:t>
      </w:r>
    </w:p>
    <w:p w:rsidR="001F7DA5" w:rsidRPr="001F7DA5" w:rsidP="001F7DA5">
      <w:pPr>
        <w:spacing w:after="0" w:line="240" w:lineRule="auto"/>
        <w:ind w:right="282" w:firstLine="426"/>
        <w:jc w:val="center"/>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приговорил:</w:t>
      </w:r>
    </w:p>
    <w:p w:rsidR="001F7DA5" w:rsidRPr="001F7DA5" w:rsidP="001F7DA5">
      <w:pPr>
        <w:spacing w:after="0" w:line="240" w:lineRule="auto"/>
        <w:ind w:right="282"/>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признать </w:t>
      </w:r>
      <w:r w:rsidRPr="001F7DA5">
        <w:rPr>
          <w:rFonts w:ascii="Times New Roman" w:eastAsia="Times New Roman" w:hAnsi="Times New Roman" w:cs="Times New Roman"/>
          <w:b/>
          <w:sz w:val="27"/>
          <w:szCs w:val="27"/>
          <w:lang w:eastAsia="ru-RU"/>
        </w:rPr>
        <w:t>Николаеву Марину Николаевну</w:t>
      </w:r>
      <w:r w:rsidRPr="001F7DA5">
        <w:rPr>
          <w:rFonts w:ascii="Times New Roman" w:eastAsia="Times New Roman" w:hAnsi="Times New Roman" w:cs="Times New Roman"/>
          <w:sz w:val="27"/>
          <w:szCs w:val="27"/>
          <w:lang w:eastAsia="ru-RU"/>
        </w:rPr>
        <w:t xml:space="preserve"> виновной в совершении преступления, предусмотренного частью 1 статьи 158 УК РФ.</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Назначить </w:t>
      </w:r>
      <w:r w:rsidRPr="001F7DA5">
        <w:rPr>
          <w:rFonts w:ascii="Times New Roman" w:eastAsia="Times New Roman" w:hAnsi="Times New Roman" w:cs="Times New Roman"/>
          <w:b/>
          <w:sz w:val="27"/>
          <w:szCs w:val="27"/>
          <w:lang w:eastAsia="ru-RU"/>
        </w:rPr>
        <w:t>Николаевой Марине Николаевне</w:t>
      </w:r>
      <w:r w:rsidRPr="001F7DA5">
        <w:rPr>
          <w:rFonts w:ascii="Times New Roman" w:eastAsia="Times New Roman" w:hAnsi="Times New Roman" w:cs="Times New Roman"/>
          <w:sz w:val="27"/>
          <w:szCs w:val="27"/>
          <w:lang w:eastAsia="ru-RU"/>
        </w:rPr>
        <w:t xml:space="preserve"> наказание за совершенное преступление в виде штрафа в размере 15000 (пятнадцать тысяч) рублей с уплатой по следующим реквизитам:</w:t>
      </w:r>
    </w:p>
    <w:p w:rsidR="001F7DA5" w:rsidRPr="001F7DA5" w:rsidP="001F7DA5">
      <w:pPr>
        <w:spacing w:after="0" w:line="240" w:lineRule="auto"/>
        <w:ind w:right="282"/>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ИНН: 8601010390; КПП: 860101001; единый казначейский расчетный счет № 40102810245370000007; номер казначейского счета: 03100643000000018700; Банк РКЦ: Ханты-Мансийск//УФК по Ханты-Мансийскому автономному округу-Югре г.Ханты-Мансийск; БИК УФК: 007162163; Код ОКТМО: 71876000; КБК: 188 1 16 03121 01 0000 140; наименование кода дохода: Денежные взыскания (штрафы) и иные суммы, взыскиваемые с лиц, виновных в совершении преступлений, и в возмещении ущерба и имуществу, зачисляемые в федеральный бюджет. УИН: 18858625010320200429.</w:t>
      </w:r>
    </w:p>
    <w:p w:rsidR="001F7DA5" w:rsidRPr="001F7DA5" w:rsidP="001F7DA5">
      <w:pPr>
        <w:shd w:val="clear" w:color="auto" w:fill="FFFFFF"/>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ab/>
        <w:t xml:space="preserve">Меру пресечения в отношении осужденной Николаевой М.Н.  в виде подписки о невыезде и надлежащем поведении оставить до вступления приговора в законную силу без изменения, а после вступления - отменить.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hAnsi="Times New Roman" w:cs="Times New Roman"/>
          <w:sz w:val="27"/>
          <w:szCs w:val="27"/>
        </w:rPr>
        <w:t xml:space="preserve">Вещественные доказательства – </w:t>
      </w:r>
      <w:r w:rsidRPr="001F7DA5">
        <w:rPr>
          <w:rFonts w:ascii="Times New Roman" w:eastAsia="Times New Roman" w:hAnsi="Times New Roman" w:cs="Times New Roman"/>
          <w:sz w:val="27"/>
          <w:szCs w:val="27"/>
          <w:lang w:eastAsia="ru-RU"/>
        </w:rPr>
        <w:t>С</w:t>
      </w:r>
      <w:r w:rsidRPr="001F7DA5">
        <w:rPr>
          <w:rFonts w:ascii="Times New Roman" w:eastAsia="Times New Roman" w:hAnsi="Times New Roman" w:cs="Times New Roman"/>
          <w:sz w:val="27"/>
          <w:szCs w:val="27"/>
          <w:lang w:val="en-US" w:eastAsia="ru-RU"/>
        </w:rPr>
        <w:t>D</w:t>
      </w:r>
      <w:r w:rsidRPr="001F7DA5">
        <w:rPr>
          <w:rFonts w:ascii="Times New Roman" w:eastAsia="Times New Roman" w:hAnsi="Times New Roman" w:cs="Times New Roman"/>
          <w:sz w:val="27"/>
          <w:szCs w:val="27"/>
          <w:lang w:eastAsia="ru-RU"/>
        </w:rPr>
        <w:t>-</w:t>
      </w:r>
      <w:r w:rsidRPr="001F7DA5">
        <w:rPr>
          <w:rFonts w:ascii="Times New Roman" w:eastAsia="Times New Roman" w:hAnsi="Times New Roman" w:cs="Times New Roman"/>
          <w:sz w:val="27"/>
          <w:szCs w:val="27"/>
          <w:lang w:val="en-US" w:eastAsia="ru-RU"/>
        </w:rPr>
        <w:t>R</w:t>
      </w:r>
      <w:r w:rsidRPr="001F7DA5">
        <w:rPr>
          <w:rFonts w:ascii="Times New Roman" w:eastAsia="Times New Roman" w:hAnsi="Times New Roman" w:cs="Times New Roman"/>
          <w:sz w:val="27"/>
          <w:szCs w:val="27"/>
          <w:lang w:eastAsia="ru-RU"/>
        </w:rPr>
        <w:t>-диск с 8 фрагментами видеозаписей от 20.12.2024, изъятый протоколом осмотра места происшествия 17.01.2025 в магазине «Монетка», по адресу дом 4/2 улица Дзержинского г. Сургута ХМАО-Югры</w:t>
      </w:r>
      <w:r w:rsidRPr="001F7DA5">
        <w:rPr>
          <w:rFonts w:ascii="Times New Roman" w:eastAsia="Times New Roman" w:hAnsi="Times New Roman" w:cs="Times New Roman"/>
          <w:sz w:val="27"/>
          <w:szCs w:val="27"/>
        </w:rPr>
        <w:t>,</w:t>
      </w:r>
      <w:r w:rsidRPr="001F7DA5">
        <w:rPr>
          <w:rFonts w:ascii="Times New Roman" w:eastAsia="Times New Roman" w:hAnsi="Times New Roman" w:cs="Times New Roman"/>
          <w:sz w:val="27"/>
          <w:szCs w:val="27"/>
          <w:lang w:eastAsia="ru-RU"/>
        </w:rPr>
        <w:t xml:space="preserve"> - хранить при уголовном деле</w:t>
      </w:r>
      <w:r w:rsidRPr="001F7DA5">
        <w:rPr>
          <w:rFonts w:ascii="Times New Roman" w:eastAsia="Times New Roman" w:hAnsi="Times New Roman" w:cs="Times New Roman"/>
          <w:bCs/>
          <w:spacing w:val="-5"/>
          <w:sz w:val="27"/>
          <w:szCs w:val="27"/>
          <w:lang w:eastAsia="ru-RU"/>
        </w:rPr>
        <w:t xml:space="preserve">. </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Приговор может быть обжалован в апелляционном порядке в Сургутский городской суд в течение 15 суток с момента провозглашения осужденным, защитником, потерпевшим – путем подачи жалобы, государственным обвинителем – путем принесения представления через мирового судью судебного участка № 4 Сургутского судебного района  города окружного значения Сургута Ханты-Мансийского автономного округа-Югры, с учётом положений статьи 317 УПК РФ. Жалоба или представление, поданные с пропуском срока, оставляются без рассмотрения.</w:t>
      </w:r>
    </w:p>
    <w:p w:rsidR="001F7DA5" w:rsidRPr="001F7DA5" w:rsidP="001F7DA5">
      <w:pPr>
        <w:spacing w:after="0" w:line="240" w:lineRule="auto"/>
        <w:ind w:right="282" w:firstLine="426"/>
        <w:jc w:val="both"/>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 xml:space="preserve">В случае подачи апелляционной жалобы осужденная вправе в течение 15 суток со дня вручения ему копии приговора и в тот же срок со дня вручения копии апелляционного представления ходатайствовать о своем участии в рассмотрении дела судом апелляционной инстанции. </w:t>
      </w:r>
    </w:p>
    <w:p w:rsidR="001F7DA5" w:rsidRPr="001F7DA5" w:rsidP="001F7DA5">
      <w:pPr>
        <w:spacing w:after="0" w:line="240" w:lineRule="auto"/>
        <w:ind w:right="282" w:firstLine="426"/>
        <w:jc w:val="center"/>
        <w:textAlignment w:val="baseline"/>
        <w:rPr>
          <w:rFonts w:ascii="Times New Roman" w:eastAsia="Times New Roman" w:hAnsi="Times New Roman" w:cs="Times New Roman"/>
          <w:sz w:val="27"/>
          <w:szCs w:val="27"/>
          <w:lang w:eastAsia="ru-RU"/>
        </w:rPr>
      </w:pPr>
    </w:p>
    <w:p w:rsidR="001F7DA5" w:rsidRPr="001F7DA5" w:rsidP="001F7DA5">
      <w:pPr>
        <w:spacing w:after="0" w:line="240" w:lineRule="auto"/>
        <w:ind w:right="282" w:firstLine="426"/>
        <w:jc w:val="center"/>
        <w:textAlignment w:val="baseline"/>
        <w:rPr>
          <w:rFonts w:ascii="Times New Roman" w:eastAsia="Times New Roman" w:hAnsi="Times New Roman" w:cs="Times New Roman"/>
          <w:sz w:val="27"/>
          <w:szCs w:val="27"/>
          <w:lang w:eastAsia="ru-RU"/>
        </w:rPr>
      </w:pPr>
      <w:r w:rsidRPr="001F7DA5">
        <w:rPr>
          <w:rFonts w:ascii="Times New Roman" w:eastAsia="Times New Roman" w:hAnsi="Times New Roman" w:cs="Times New Roman"/>
          <w:sz w:val="27"/>
          <w:szCs w:val="27"/>
          <w:lang w:eastAsia="ru-RU"/>
        </w:rPr>
        <w:t>Мировой судья</w:t>
      </w:r>
      <w:r w:rsidRPr="001F7DA5">
        <w:rPr>
          <w:rFonts w:ascii="Times New Roman" w:eastAsia="Times New Roman" w:hAnsi="Times New Roman" w:cs="Times New Roman"/>
          <w:sz w:val="27"/>
          <w:szCs w:val="27"/>
          <w:lang w:eastAsia="ru-RU"/>
        </w:rPr>
        <w:tab/>
        <w:t xml:space="preserve">           </w:t>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ab/>
      </w:r>
      <w:r w:rsidRPr="001F7DA5">
        <w:rPr>
          <w:rFonts w:ascii="Times New Roman" w:eastAsia="Times New Roman" w:hAnsi="Times New Roman" w:cs="Times New Roman"/>
          <w:sz w:val="27"/>
          <w:szCs w:val="27"/>
          <w:lang w:eastAsia="ru-RU"/>
        </w:rPr>
        <w:t xml:space="preserve">      </w:t>
      </w:r>
      <w:r w:rsidRPr="001F7DA5">
        <w:rPr>
          <w:rFonts w:ascii="Times New Roman" w:eastAsia="Times New Roman" w:hAnsi="Times New Roman" w:cs="Times New Roman"/>
          <w:sz w:val="27"/>
          <w:szCs w:val="27"/>
          <w:lang w:eastAsia="ru-RU"/>
        </w:rPr>
        <w:tab/>
        <w:t xml:space="preserve">                Н.В. Разумная</w:t>
      </w:r>
    </w:p>
    <w:sectPr w:rsidSect="009733EE">
      <w:footerReference w:type="default" r:id="rId6"/>
      <w:pgSz w:w="11906" w:h="16838"/>
      <w:pgMar w:top="567" w:right="567" w:bottom="567" w:left="1418" w:header="709"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no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2555">
    <w:pPr>
      <w:pStyle w:val="Footer"/>
      <w:jc w:val="right"/>
    </w:pPr>
    <w:r>
      <w:fldChar w:fldCharType="begin"/>
    </w:r>
    <w:r>
      <w:instrText>PAGE   \* MERGEFORMAT</w:instrText>
    </w:r>
    <w:r>
      <w:fldChar w:fldCharType="separate"/>
    </w:r>
    <w:r>
      <w:rPr>
        <w:noProof/>
      </w:rPr>
      <w:t>1</w:t>
    </w:r>
    <w:r>
      <w:fldChar w:fldCharType="end"/>
    </w:r>
  </w:p>
  <w:p w:rsidR="00FC255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A5"/>
    <w:rsid w:val="001F7DA5"/>
    <w:rsid w:val="00BE44B4"/>
    <w:rsid w:val="00FC25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ABB7256-9F2D-4F81-A470-E5E912FB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1F7D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Нижний колонтитул Знак"/>
    <w:basedOn w:val="DefaultParagraphFont"/>
    <w:link w:val="Footer"/>
    <w:uiPriority w:val="99"/>
    <w:rsid w:val="001F7D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25178.588"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